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5420"/>
        <w:gridCol w:w="5420"/>
        <w:gridCol w:w="5420"/>
      </w:tblGrid>
      <w:tr w:rsidR="00A20334" w:rsidTr="002618E4">
        <w:trPr>
          <w:trHeight w:val="567"/>
        </w:trPr>
        <w:tc>
          <w:tcPr>
            <w:tcW w:w="5420" w:type="dxa"/>
          </w:tcPr>
          <w:p w:rsidR="00A20334" w:rsidRPr="002618E4" w:rsidRDefault="00A20334" w:rsidP="00B404A4">
            <w:pPr>
              <w:jc w:val="center"/>
              <w:rPr>
                <w:b/>
              </w:rPr>
            </w:pPr>
            <w:r w:rsidRPr="002618E4">
              <w:rPr>
                <w:b/>
              </w:rPr>
              <w:t>Треугольник</w:t>
            </w:r>
          </w:p>
        </w:tc>
        <w:tc>
          <w:tcPr>
            <w:tcW w:w="5420" w:type="dxa"/>
          </w:tcPr>
          <w:p w:rsidR="00A20334" w:rsidRPr="002618E4" w:rsidRDefault="00B404A4" w:rsidP="00B404A4">
            <w:pPr>
              <w:jc w:val="center"/>
              <w:rPr>
                <w:b/>
              </w:rPr>
            </w:pPr>
            <w:r w:rsidRPr="002618E4">
              <w:rPr>
                <w:b/>
              </w:rPr>
              <w:t>Прямоугольник и квадрат</w:t>
            </w:r>
          </w:p>
        </w:tc>
        <w:tc>
          <w:tcPr>
            <w:tcW w:w="5420" w:type="dxa"/>
          </w:tcPr>
          <w:p w:rsidR="00A20334" w:rsidRPr="002618E4" w:rsidRDefault="007021DB">
            <w:pPr>
              <w:rPr>
                <w:b/>
              </w:rPr>
            </w:pPr>
            <w:r w:rsidRPr="002618E4">
              <w:rPr>
                <w:b/>
              </w:rPr>
              <w:t>Прямоугольный параллелепипед и куб</w:t>
            </w:r>
          </w:p>
        </w:tc>
      </w:tr>
      <w:tr w:rsidR="00B404A4" w:rsidTr="007021DB">
        <w:trPr>
          <w:trHeight w:val="2427"/>
        </w:trPr>
        <w:tc>
          <w:tcPr>
            <w:tcW w:w="5420" w:type="dxa"/>
          </w:tcPr>
          <w:p w:rsidR="00B404A4" w:rsidRDefault="00B404A4" w:rsidP="00A20334">
            <w:pPr>
              <w:ind w:left="360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2" type="#_x0000_t32" style="position:absolute;left:0;text-align:left;margin-left:25.15pt;margin-top:58pt;width:12.75pt;height:36.75pt;flip:x;z-index:251697152;mso-position-horizontal-relative:text;mso-position-vertical-relative:text" o:connectortype="straight"/>
              </w:pict>
            </w:r>
            <w:r>
              <w:t>Составить формулы для вычисления периметра  каждого треугольника:</w:t>
            </w:r>
          </w:p>
          <w:p w:rsidR="00B404A4" w:rsidRDefault="00B404A4" w:rsidP="00B404A4">
            <w:pPr>
              <w:pStyle w:val="a5"/>
              <w:numPr>
                <w:ilvl w:val="0"/>
                <w:numId w:val="2"/>
              </w:numPr>
            </w:pPr>
            <w:r>
              <w:t>Разносторонний треугольник</w:t>
            </w:r>
          </w:p>
          <w:p w:rsidR="00B404A4" w:rsidRPr="00B404A4" w:rsidRDefault="00B404A4" w:rsidP="00B404A4"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7" type="#_x0000_t202" style="position:absolute;margin-left:48.4pt;margin-top:56.8pt;width:24.75pt;height:18pt;z-index:251702272" stroked="f">
                  <v:textbox>
                    <w:txbxContent>
                      <w:p w:rsidR="00B404A4" w:rsidRPr="00B404A4" w:rsidRDefault="00B404A4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76" type="#_x0000_t202" style="position:absolute;margin-left:54.4pt;margin-top:13.3pt;width:33pt;height:18.75pt;z-index:251701248" stroked="f">
                  <v:textbox>
                    <w:txbxContent>
                      <w:p w:rsidR="00B404A4" w:rsidRPr="00B404A4" w:rsidRDefault="00B404A4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75" type="#_x0000_t202" style="position:absolute;margin-left:10.15pt;margin-top:24.55pt;width:15pt;height:23.25pt;z-index:251700224" stroked="f">
                  <v:textbox>
                    <w:txbxContent>
                      <w:p w:rsidR="00B404A4" w:rsidRPr="00B404A4" w:rsidRDefault="00B404A4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73" type="#_x0000_t32" style="position:absolute;margin-left:37.9pt;margin-top:20.05pt;width:54pt;height:33pt;z-index:251698176" o:connectortype="straight"/>
              </w:pict>
            </w:r>
            <w:r>
              <w:rPr>
                <w:noProof/>
                <w:lang w:eastAsia="ru-RU"/>
              </w:rPr>
              <w:pict>
                <v:shape id="_x0000_s1074" type="#_x0000_t32" style="position:absolute;margin-left:25.15pt;margin-top:53.05pt;width:66.75pt;height:3.75pt;flip:y;z-index:251699200" o:connectortype="straight"/>
              </w:pict>
            </w:r>
          </w:p>
        </w:tc>
        <w:tc>
          <w:tcPr>
            <w:tcW w:w="5420" w:type="dxa"/>
            <w:vMerge w:val="restart"/>
          </w:tcPr>
          <w:p w:rsidR="00B404A4" w:rsidRDefault="00B404A4" w:rsidP="00B404A4">
            <w:pPr>
              <w:ind w:left="360"/>
            </w:pPr>
            <w:r>
              <w:t xml:space="preserve">Составить формулы для вычисления периметра </w:t>
            </w:r>
            <w:r w:rsidR="008B7F83">
              <w:t>и площади прямоугольника и квадрата:</w:t>
            </w:r>
          </w:p>
          <w:p w:rsidR="008B7F83" w:rsidRDefault="008B7F83" w:rsidP="008B7F83">
            <w:pPr>
              <w:pStyle w:val="a5"/>
              <w:numPr>
                <w:ilvl w:val="0"/>
                <w:numId w:val="3"/>
              </w:numPr>
            </w:pPr>
            <w:r>
              <w:t>Прямоугольник:</w:t>
            </w:r>
          </w:p>
          <w:p w:rsidR="008B7F83" w:rsidRDefault="008B7F83" w:rsidP="008B7F83"/>
          <w:p w:rsidR="00B404A4" w:rsidRDefault="008B7F83">
            <w:r>
              <w:rPr>
                <w:noProof/>
                <w:lang w:eastAsia="ru-RU"/>
              </w:rPr>
              <w:pict>
                <v:shape id="_x0000_s1094" type="#_x0000_t202" style="position:absolute;margin-left:48.15pt;margin-top:40.4pt;width:24.75pt;height:18pt;z-index:251716608" stroked="f">
                  <v:textbox style="mso-next-textbox:#_x0000_s1094">
                    <w:txbxContent>
                      <w:p w:rsidR="008B7F83" w:rsidRPr="008B7F83" w:rsidRDefault="008B7F83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93" type="#_x0000_t202" style="position:absolute;margin-left:104.4pt;margin-top:7.4pt;width:17.25pt;height:20.25pt;z-index:251715584" stroked="f">
                  <v:textbox>
                    <w:txbxContent>
                      <w:p w:rsidR="008B7F83" w:rsidRPr="008B7F83" w:rsidRDefault="008B7F83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rect id="_x0000_s1092" style="position:absolute;margin-left:19.65pt;margin-top:.65pt;width:80.25pt;height:34.5pt;z-index:251714560"/>
              </w:pict>
            </w:r>
          </w:p>
        </w:tc>
        <w:tc>
          <w:tcPr>
            <w:tcW w:w="5420" w:type="dxa"/>
            <w:vMerge w:val="restart"/>
          </w:tcPr>
          <w:p w:rsidR="007021DB" w:rsidRDefault="007021DB" w:rsidP="007021DB">
            <w:pPr>
              <w:ind w:left="360"/>
            </w:pPr>
            <w:r>
              <w:t>Составить формулы для вычисления объема фигур:</w:t>
            </w:r>
          </w:p>
          <w:p w:rsidR="00B404A4" w:rsidRDefault="007021DB" w:rsidP="007021DB">
            <w:pPr>
              <w:pStyle w:val="a5"/>
              <w:numPr>
                <w:ilvl w:val="0"/>
                <w:numId w:val="4"/>
              </w:numPr>
            </w:pPr>
            <w:r>
              <w:t>Прямоугольный параллелепипед</w:t>
            </w:r>
          </w:p>
          <w:p w:rsidR="007021DB" w:rsidRDefault="007021DB" w:rsidP="007021DB">
            <w:r>
              <w:rPr>
                <w:noProof/>
                <w:lang w:eastAsia="ru-RU"/>
              </w:rPr>
              <w:pict>
                <v:shape id="_x0000_s1105" type="#_x0000_t202" style="position:absolute;margin-left:77.9pt;margin-top:40.3pt;width:12.75pt;height:24.75pt;z-index:251728896" stroked="f">
                  <v:textbox>
                    <w:txbxContent>
                      <w:p w:rsidR="007021DB" w:rsidRPr="007021DB" w:rsidRDefault="007021DB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104" type="#_x0000_t202" style="position:absolute;margin-left:64pt;margin-top:91.3pt;width:13.9pt;height:19.5pt;z-index:251727872" stroked="f">
                  <v:textbox>
                    <w:txbxContent>
                      <w:p w:rsidR="007021DB" w:rsidRPr="007021DB" w:rsidRDefault="007021DB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103" type="#_x0000_t202" style="position:absolute;margin-left:31.4pt;margin-top:102.55pt;width:24pt;height:18pt;z-index:251726848" stroked="f">
                  <v:textbox>
                    <w:txbxContent>
                      <w:p w:rsidR="007021DB" w:rsidRPr="007021DB" w:rsidRDefault="007021DB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102" type="#_x0000_t16" style="position:absolute;margin-left:26.9pt;margin-top:20.05pt;width:44.25pt;height:77.25pt;z-index:251725824"/>
              </w:pict>
            </w:r>
          </w:p>
        </w:tc>
      </w:tr>
      <w:tr w:rsidR="007021DB" w:rsidTr="007021DB">
        <w:trPr>
          <w:trHeight w:val="703"/>
        </w:trPr>
        <w:tc>
          <w:tcPr>
            <w:tcW w:w="5420" w:type="dxa"/>
            <w:vMerge w:val="restart"/>
          </w:tcPr>
          <w:p w:rsidR="007021DB" w:rsidRDefault="007021DB" w:rsidP="007021DB">
            <w:pPr>
              <w:pStyle w:val="a5"/>
              <w:numPr>
                <w:ilvl w:val="0"/>
                <w:numId w:val="4"/>
              </w:num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Равнобедренный треугольник</w:t>
            </w:r>
          </w:p>
          <w:p w:rsidR="007021DB" w:rsidRPr="00B404A4" w:rsidRDefault="007021DB" w:rsidP="00B404A4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110" type="#_x0000_t202" style="position:absolute;margin-left:20.65pt;margin-top:64.1pt;width:17.25pt;height:20.25pt;z-index:251735040" stroked="f">
                  <v:textbox style="mso-next-textbox:#_x0000_s1110">
                    <w:txbxContent>
                      <w:p w:rsidR="007021DB" w:rsidRPr="00B404A4" w:rsidRDefault="007021DB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109" type="#_x0000_t202" style="position:absolute;margin-left:48.4pt;margin-top:19.85pt;width:18.75pt;height:21.75pt;z-index:251734016" stroked="f">
                  <v:textbox style="mso-next-textbox:#_x0000_s1109">
                    <w:txbxContent>
                      <w:p w:rsidR="007021DB" w:rsidRPr="00B404A4" w:rsidRDefault="007021DB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108" type="#_x0000_t32" style="position:absolute;margin-left:37.9pt;margin-top:29.6pt;width:10.5pt;height:4.5pt;flip:x;z-index:251732992" o:connectortype="straight"/>
              </w:pict>
            </w:r>
            <w:r>
              <w:rPr>
                <w:noProof/>
                <w:lang w:eastAsia="ru-RU"/>
              </w:rPr>
              <w:pict>
                <v:shape id="_x0000_s1107" type="#_x0000_t32" style="position:absolute;margin-left:14.65pt;margin-top:29.6pt;width:10.5pt;height:8.25pt;z-index:251731968" o:connectortype="straight"/>
              </w:pict>
            </w:r>
            <w:r>
              <w:rPr>
                <w:noProof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06" type="#_x0000_t5" style="position:absolute;margin-left:10.15pt;margin-top:10.85pt;width:44.25pt;height:47.25pt;z-index:251730944"/>
              </w:pict>
            </w:r>
          </w:p>
        </w:tc>
        <w:tc>
          <w:tcPr>
            <w:tcW w:w="5420" w:type="dxa"/>
            <w:vMerge/>
          </w:tcPr>
          <w:p w:rsidR="007021DB" w:rsidRDefault="007021DB"/>
        </w:tc>
        <w:tc>
          <w:tcPr>
            <w:tcW w:w="5420" w:type="dxa"/>
            <w:vMerge/>
          </w:tcPr>
          <w:p w:rsidR="007021DB" w:rsidRDefault="007021DB"/>
        </w:tc>
      </w:tr>
      <w:tr w:rsidR="007021DB" w:rsidTr="007021DB">
        <w:trPr>
          <w:trHeight w:val="465"/>
        </w:trPr>
        <w:tc>
          <w:tcPr>
            <w:tcW w:w="5420" w:type="dxa"/>
            <w:vMerge/>
          </w:tcPr>
          <w:p w:rsidR="007021DB" w:rsidRDefault="007021DB" w:rsidP="00B404A4">
            <w:pPr>
              <w:pStyle w:val="a5"/>
              <w:numPr>
                <w:ilvl w:val="0"/>
                <w:numId w:val="2"/>
              </w:numPr>
              <w:rPr>
                <w:noProof/>
                <w:lang w:eastAsia="ru-RU"/>
              </w:rPr>
            </w:pPr>
          </w:p>
        </w:tc>
        <w:tc>
          <w:tcPr>
            <w:tcW w:w="5420" w:type="dxa"/>
            <w:vMerge w:val="restart"/>
          </w:tcPr>
          <w:p w:rsidR="007021DB" w:rsidRDefault="007021DB" w:rsidP="008B7F83">
            <w:r>
              <w:t>2. Квадрат:</w:t>
            </w:r>
          </w:p>
          <w:p w:rsidR="007021DB" w:rsidRPr="008B7F83" w:rsidRDefault="007021DB" w:rsidP="008B7F83">
            <w:r>
              <w:rPr>
                <w:noProof/>
                <w:lang w:eastAsia="ru-RU"/>
              </w:rPr>
              <w:pict>
                <v:shape id="_x0000_s1112" type="#_x0000_t202" style="position:absolute;margin-left:72.9pt;margin-top:27.6pt;width:5.25pt;height:19.5pt;z-index:251737088" stroked="f">
                  <v:textbox>
                    <w:txbxContent>
                      <w:p w:rsidR="007021DB" w:rsidRPr="007021DB" w:rsidRDefault="007021DB">
                        <w:proofErr w:type="gramStart"/>
                        <w:r>
                          <w:rPr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rect id="_x0000_s1111" style="position:absolute;margin-left:15.15pt;margin-top:11.1pt;width:49.5pt;height:48pt;z-index:251736064"/>
              </w:pict>
            </w:r>
          </w:p>
        </w:tc>
        <w:tc>
          <w:tcPr>
            <w:tcW w:w="5420" w:type="dxa"/>
            <w:vMerge/>
          </w:tcPr>
          <w:p w:rsidR="007021DB" w:rsidRDefault="007021DB"/>
        </w:tc>
      </w:tr>
      <w:tr w:rsidR="007021DB" w:rsidTr="007021DB">
        <w:trPr>
          <w:trHeight w:val="1651"/>
        </w:trPr>
        <w:tc>
          <w:tcPr>
            <w:tcW w:w="5420" w:type="dxa"/>
            <w:vMerge/>
          </w:tcPr>
          <w:p w:rsidR="007021DB" w:rsidRDefault="007021DB" w:rsidP="00B404A4">
            <w:pPr>
              <w:pStyle w:val="a5"/>
              <w:numPr>
                <w:ilvl w:val="0"/>
                <w:numId w:val="2"/>
              </w:numPr>
              <w:rPr>
                <w:noProof/>
                <w:lang w:eastAsia="ru-RU"/>
              </w:rPr>
            </w:pPr>
          </w:p>
        </w:tc>
        <w:tc>
          <w:tcPr>
            <w:tcW w:w="5420" w:type="dxa"/>
            <w:vMerge/>
          </w:tcPr>
          <w:p w:rsidR="007021DB" w:rsidRDefault="007021DB" w:rsidP="008B7F83"/>
        </w:tc>
        <w:tc>
          <w:tcPr>
            <w:tcW w:w="5420" w:type="dxa"/>
            <w:vMerge w:val="restart"/>
          </w:tcPr>
          <w:p w:rsidR="007021DB" w:rsidRDefault="007021DB" w:rsidP="007021DB">
            <w:pPr>
              <w:pStyle w:val="a5"/>
              <w:numPr>
                <w:ilvl w:val="0"/>
                <w:numId w:val="2"/>
              </w:numPr>
            </w:pPr>
            <w:r>
              <w:t>Куб:</w:t>
            </w:r>
          </w:p>
          <w:p w:rsidR="007021DB" w:rsidRPr="007021DB" w:rsidRDefault="007021DB" w:rsidP="007021DB">
            <w:r>
              <w:rPr>
                <w:noProof/>
                <w:lang w:eastAsia="ru-RU"/>
              </w:rPr>
              <w:pict>
                <v:shape id="_x0000_s1114" type="#_x0000_t202" style="position:absolute;margin-left:43.4pt;margin-top:81.6pt;width:20.6pt;height:24.75pt;z-index:251739136" stroked="f">
                  <v:textbox>
                    <w:txbxContent>
                      <w:p w:rsidR="007021DB" w:rsidRPr="007021DB" w:rsidRDefault="007021DB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113" type="#_x0000_t16" style="position:absolute;margin-left:26.9pt;margin-top:15.85pt;width:63.75pt;height:61.5pt;z-index:251738112"/>
              </w:pict>
            </w:r>
          </w:p>
        </w:tc>
      </w:tr>
      <w:tr w:rsidR="00B404A4" w:rsidTr="00B404A4">
        <w:trPr>
          <w:trHeight w:val="2119"/>
        </w:trPr>
        <w:tc>
          <w:tcPr>
            <w:tcW w:w="5420" w:type="dxa"/>
          </w:tcPr>
          <w:p w:rsidR="00B404A4" w:rsidRPr="00B404A4" w:rsidRDefault="00B404A4" w:rsidP="007021DB">
            <w:pPr>
              <w:pStyle w:val="a5"/>
              <w:numPr>
                <w:ilvl w:val="0"/>
                <w:numId w:val="2"/>
              </w:num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Равносторонний треугольник</w:t>
            </w:r>
          </w:p>
          <w:p w:rsidR="00B404A4" w:rsidRDefault="00B404A4" w:rsidP="00B404A4">
            <w:pPr>
              <w:pStyle w:val="a5"/>
              <w:ind w:left="36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090" type="#_x0000_t32" style="position:absolute;left:0;text-align:left;margin-left:61.9pt;margin-top:61.35pt;width:0;height:13.5pt;z-index:251713536" o:connectortype="straight"/>
              </w:pict>
            </w:r>
            <w:r>
              <w:rPr>
                <w:noProof/>
                <w:lang w:eastAsia="ru-RU"/>
              </w:rPr>
              <w:pict>
                <v:shape id="_x0000_s1089" type="#_x0000_t32" style="position:absolute;left:0;text-align:left;margin-left:61.9pt;margin-top:68.1pt;width:5.25pt;height:0;z-index:251712512" o:connectortype="straight"/>
              </w:pict>
            </w:r>
            <w:r>
              <w:rPr>
                <w:noProof/>
                <w:lang w:eastAsia="ru-RU"/>
              </w:rPr>
              <w:pict>
                <v:shape id="_x0000_s1088" type="#_x0000_t32" style="position:absolute;left:0;text-align:left;margin-left:73.15pt;margin-top:37.35pt;width:6.75pt;height:8.25pt;flip:x;z-index:251711488" o:connectortype="straight"/>
              </w:pict>
            </w:r>
            <w:r>
              <w:rPr>
                <w:noProof/>
                <w:lang w:eastAsia="ru-RU"/>
              </w:rPr>
              <w:pict>
                <v:shape id="_x0000_s1085" type="#_x0000_t32" style="position:absolute;left:0;text-align:left;margin-left:37.9pt;margin-top:37.35pt;width:10.5pt;height:8.25pt;z-index:251710464" o:connectortype="straight"/>
              </w:pict>
            </w:r>
            <w:r>
              <w:rPr>
                <w:noProof/>
                <w:lang w:eastAsia="ru-RU"/>
              </w:rPr>
              <w:pict>
                <v:shape id="_x0000_s1084" type="#_x0000_t202" style="position:absolute;left:0;text-align:left;margin-left:48.4pt;margin-top:68.1pt;width:24.75pt;height:23.25pt;z-index:251709440" stroked="f">
                  <v:textbox>
                    <w:txbxContent>
                      <w:p w:rsidR="00B404A4" w:rsidRPr="00B404A4" w:rsidRDefault="00B404A4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83" type="#_x0000_t5" style="position:absolute;left:0;text-align:left;margin-left:29.65pt;margin-top:18.6pt;width:62.25pt;height:49.5pt;z-index:251708416"/>
              </w:pict>
            </w:r>
          </w:p>
        </w:tc>
        <w:tc>
          <w:tcPr>
            <w:tcW w:w="5420" w:type="dxa"/>
            <w:vMerge/>
          </w:tcPr>
          <w:p w:rsidR="00B404A4" w:rsidRDefault="00B404A4"/>
        </w:tc>
        <w:tc>
          <w:tcPr>
            <w:tcW w:w="5420" w:type="dxa"/>
            <w:vMerge/>
          </w:tcPr>
          <w:p w:rsidR="00B404A4" w:rsidRDefault="00B404A4"/>
        </w:tc>
      </w:tr>
    </w:tbl>
    <w:p w:rsidR="000627F2" w:rsidRDefault="000627F2"/>
    <w:sectPr w:rsidR="000627F2" w:rsidSect="00A20334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77114"/>
    <w:multiLevelType w:val="hybridMultilevel"/>
    <w:tmpl w:val="9C32A5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D07A07"/>
    <w:multiLevelType w:val="hybridMultilevel"/>
    <w:tmpl w:val="372AC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80B77"/>
    <w:multiLevelType w:val="hybridMultilevel"/>
    <w:tmpl w:val="186EBA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F752B"/>
    <w:multiLevelType w:val="hybridMultilevel"/>
    <w:tmpl w:val="5EF415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334"/>
    <w:rsid w:val="000627F2"/>
    <w:rsid w:val="002618E4"/>
    <w:rsid w:val="00356421"/>
    <w:rsid w:val="00462A1F"/>
    <w:rsid w:val="00594521"/>
    <w:rsid w:val="007021DB"/>
    <w:rsid w:val="007C18A8"/>
    <w:rsid w:val="008B7F83"/>
    <w:rsid w:val="00977692"/>
    <w:rsid w:val="009D6288"/>
    <w:rsid w:val="009D69BE"/>
    <w:rsid w:val="00A20334"/>
    <w:rsid w:val="00B404A4"/>
    <w:rsid w:val="00C73F43"/>
    <w:rsid w:val="00D63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34" type="connector" idref="#_x0000_s1072"/>
        <o:r id="V:Rule35" type="connector" idref="#_x0000_s1073"/>
        <o:r id="V:Rule36" type="connector" idref="#_x0000_s1074"/>
        <o:r id="V:Rule40" type="connector" idref="#_x0000_s1085"/>
        <o:r id="V:Rule46" type="connector" idref="#_x0000_s1088"/>
        <o:r id="V:Rule48" type="connector" idref="#_x0000_s1089"/>
        <o:r id="V:Rule50" type="connector" idref="#_x0000_s1090"/>
        <o:r id="V:Rule54" type="connector" idref="#_x0000_s1107"/>
        <o:r id="V:Rule55" type="connector" idref="#_x0000_s1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2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BE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9BE"/>
    <w:pPr>
      <w:spacing w:after="0"/>
    </w:pPr>
    <w:rPr>
      <w:rFonts w:ascii="Times New Roman" w:hAnsi="Times New Roman"/>
      <w:sz w:val="24"/>
    </w:rPr>
  </w:style>
  <w:style w:type="table" w:styleId="a4">
    <w:name w:val="Table Grid"/>
    <w:basedOn w:val="a1"/>
    <w:uiPriority w:val="59"/>
    <w:rsid w:val="00A2033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203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</dc:creator>
  <cp:keywords/>
  <dc:description/>
  <cp:lastModifiedBy>Кузнецова</cp:lastModifiedBy>
  <cp:revision>4</cp:revision>
  <dcterms:created xsi:type="dcterms:W3CDTF">2015-01-27T18:51:00Z</dcterms:created>
  <dcterms:modified xsi:type="dcterms:W3CDTF">2015-01-27T19:21:00Z</dcterms:modified>
</cp:coreProperties>
</file>